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E63" w:rsidRDefault="009D7E63" w:rsidP="001E2821">
      <w:pPr>
        <w:ind w:left="2160" w:firstLine="720"/>
        <w:rPr>
          <w:rFonts w:ascii="Arial" w:hAnsi="Arial" w:cs="Arial"/>
          <w:b/>
          <w:sz w:val="28"/>
          <w:szCs w:val="28"/>
        </w:rPr>
      </w:pPr>
    </w:p>
    <w:p w:rsidR="00152ED6" w:rsidRPr="001E2821" w:rsidRDefault="00FF6FBD" w:rsidP="001E2821">
      <w:pPr>
        <w:ind w:left="2160" w:firstLine="720"/>
        <w:rPr>
          <w:rFonts w:ascii="Arial" w:hAnsi="Arial" w:cs="Arial"/>
          <w:b/>
          <w:sz w:val="28"/>
          <w:szCs w:val="28"/>
        </w:rPr>
      </w:pPr>
      <w:r>
        <w:rPr>
          <w:rFonts w:ascii="Arial" w:hAnsi="Arial" w:cs="Arial"/>
          <w:b/>
          <w:sz w:val="28"/>
          <w:szCs w:val="28"/>
        </w:rPr>
        <w:t xml:space="preserve">CANCELLATION – </w:t>
      </w:r>
      <w:r w:rsidR="001578EE">
        <w:rPr>
          <w:rFonts w:ascii="Arial" w:hAnsi="Arial" w:cs="Arial"/>
          <w:b/>
          <w:sz w:val="28"/>
          <w:szCs w:val="28"/>
        </w:rPr>
        <w:t xml:space="preserve">FINANCIAL </w:t>
      </w:r>
      <w:r w:rsidR="00152ED6" w:rsidRPr="001E2821">
        <w:rPr>
          <w:rFonts w:ascii="Arial" w:hAnsi="Arial" w:cs="Arial"/>
          <w:b/>
          <w:sz w:val="28"/>
          <w:szCs w:val="28"/>
        </w:rPr>
        <w:t>POLICY</w:t>
      </w:r>
    </w:p>
    <w:tbl>
      <w:tblPr>
        <w:tblStyle w:val="TableGrid"/>
        <w:tblpPr w:leftFromText="180" w:rightFromText="180" w:vertAnchor="text" w:tblpX="1908" w:tblpY="1"/>
        <w:tblOverlap w:val="never"/>
        <w:tblW w:w="0" w:type="auto"/>
        <w:tblLook w:val="04A0" w:firstRow="1" w:lastRow="0" w:firstColumn="1" w:lastColumn="0" w:noHBand="0" w:noVBand="1"/>
      </w:tblPr>
      <w:tblGrid>
        <w:gridCol w:w="1710"/>
        <w:gridCol w:w="5490"/>
      </w:tblGrid>
      <w:tr w:rsidR="00152ED6" w:rsidRPr="001E2821" w:rsidTr="001E2821">
        <w:trPr>
          <w:trHeight w:val="440"/>
        </w:trPr>
        <w:tc>
          <w:tcPr>
            <w:tcW w:w="1710" w:type="dxa"/>
          </w:tcPr>
          <w:p w:rsidR="00152ED6" w:rsidRPr="001E2821" w:rsidRDefault="00152ED6" w:rsidP="001E2821">
            <w:pPr>
              <w:rPr>
                <w:rFonts w:ascii="Arial" w:hAnsi="Arial" w:cs="Arial"/>
                <w:sz w:val="24"/>
                <w:szCs w:val="24"/>
              </w:rPr>
            </w:pPr>
            <w:r w:rsidRPr="001E2821">
              <w:rPr>
                <w:rFonts w:ascii="Arial" w:hAnsi="Arial" w:cs="Arial"/>
                <w:sz w:val="24"/>
                <w:szCs w:val="24"/>
              </w:rPr>
              <w:t>Child’s Name:</w:t>
            </w:r>
          </w:p>
        </w:tc>
        <w:tc>
          <w:tcPr>
            <w:tcW w:w="5490" w:type="dxa"/>
          </w:tcPr>
          <w:p w:rsidR="00152ED6" w:rsidRPr="001E2821" w:rsidRDefault="00152ED6" w:rsidP="001E2821">
            <w:pPr>
              <w:rPr>
                <w:rFonts w:ascii="Arial" w:hAnsi="Arial" w:cs="Arial"/>
                <w:b/>
                <w:sz w:val="24"/>
                <w:szCs w:val="24"/>
              </w:rPr>
            </w:pPr>
          </w:p>
        </w:tc>
      </w:tr>
    </w:tbl>
    <w:p w:rsidR="003C25FE" w:rsidRDefault="001E2821" w:rsidP="00AC52A8">
      <w:pPr>
        <w:pStyle w:val="ListParagraph"/>
        <w:spacing w:line="240" w:lineRule="auto"/>
        <w:rPr>
          <w:rFonts w:ascii="Arial" w:hAnsi="Arial" w:cs="Arial"/>
          <w:sz w:val="18"/>
          <w:szCs w:val="18"/>
        </w:rPr>
      </w:pPr>
      <w:r>
        <w:rPr>
          <w:rFonts w:ascii="Arial" w:hAnsi="Arial" w:cs="Arial"/>
          <w:sz w:val="18"/>
          <w:szCs w:val="18"/>
        </w:rPr>
        <w:br w:type="textWrapping" w:clear="all"/>
      </w:r>
    </w:p>
    <w:p w:rsidR="00891F48" w:rsidRPr="001E2821" w:rsidRDefault="00891F48" w:rsidP="00AC52A8">
      <w:pPr>
        <w:pStyle w:val="ListParagraph"/>
        <w:spacing w:line="240" w:lineRule="auto"/>
        <w:rPr>
          <w:rFonts w:ascii="Arial" w:hAnsi="Arial" w:cs="Arial"/>
          <w:sz w:val="18"/>
          <w:szCs w:val="18"/>
        </w:rPr>
      </w:pPr>
    </w:p>
    <w:p w:rsidR="00152ED6" w:rsidRPr="001E2821" w:rsidRDefault="00152ED6" w:rsidP="00AC52A8">
      <w:pPr>
        <w:pStyle w:val="ListParagraph"/>
        <w:numPr>
          <w:ilvl w:val="0"/>
          <w:numId w:val="1"/>
        </w:numPr>
        <w:spacing w:line="240" w:lineRule="auto"/>
        <w:rPr>
          <w:rFonts w:ascii="Arial" w:hAnsi="Arial" w:cs="Arial"/>
          <w:sz w:val="24"/>
          <w:szCs w:val="24"/>
        </w:rPr>
      </w:pPr>
      <w:r w:rsidRPr="001E2821">
        <w:rPr>
          <w:rFonts w:ascii="Arial" w:hAnsi="Arial" w:cs="Arial"/>
          <w:sz w:val="24"/>
          <w:szCs w:val="24"/>
        </w:rPr>
        <w:t xml:space="preserve">Please call a </w:t>
      </w:r>
      <w:r w:rsidRPr="001E2821">
        <w:rPr>
          <w:rFonts w:ascii="Arial" w:hAnsi="Arial" w:cs="Arial"/>
          <w:b/>
          <w:sz w:val="24"/>
          <w:szCs w:val="24"/>
          <w:u w:val="single"/>
        </w:rPr>
        <w:t>minimum of 24 hours in advance</w:t>
      </w:r>
      <w:r w:rsidR="00AC52A8" w:rsidRPr="001E2821">
        <w:rPr>
          <w:rFonts w:ascii="Arial" w:hAnsi="Arial" w:cs="Arial"/>
          <w:sz w:val="24"/>
          <w:szCs w:val="24"/>
        </w:rPr>
        <w:t xml:space="preserve"> to cancel an appointment. A</w:t>
      </w:r>
      <w:r w:rsidRPr="001E2821">
        <w:rPr>
          <w:rFonts w:ascii="Arial" w:hAnsi="Arial" w:cs="Arial"/>
          <w:sz w:val="24"/>
          <w:szCs w:val="24"/>
        </w:rPr>
        <w:t xml:space="preserve"> </w:t>
      </w:r>
      <w:r w:rsidR="00BE6BBF" w:rsidRPr="001E2821">
        <w:rPr>
          <w:rFonts w:ascii="Arial" w:hAnsi="Arial" w:cs="Arial"/>
          <w:b/>
          <w:sz w:val="24"/>
          <w:szCs w:val="24"/>
          <w:u w:val="single"/>
        </w:rPr>
        <w:t>$10</w:t>
      </w:r>
      <w:r w:rsidRPr="001E2821">
        <w:rPr>
          <w:rFonts w:ascii="Arial" w:hAnsi="Arial" w:cs="Arial"/>
          <w:b/>
          <w:sz w:val="24"/>
          <w:szCs w:val="24"/>
          <w:u w:val="single"/>
        </w:rPr>
        <w:t>.00</w:t>
      </w:r>
      <w:r w:rsidR="00F64957">
        <w:rPr>
          <w:rFonts w:ascii="Arial" w:hAnsi="Arial" w:cs="Arial"/>
          <w:b/>
          <w:sz w:val="24"/>
          <w:szCs w:val="24"/>
          <w:u w:val="single"/>
        </w:rPr>
        <w:t xml:space="preserve"> fee</w:t>
      </w:r>
      <w:r w:rsidRPr="001E2821">
        <w:rPr>
          <w:rFonts w:ascii="Arial" w:hAnsi="Arial" w:cs="Arial"/>
          <w:sz w:val="24"/>
          <w:szCs w:val="24"/>
        </w:rPr>
        <w:t xml:space="preserve"> </w:t>
      </w:r>
      <w:r w:rsidR="00F64957" w:rsidRPr="001E2821">
        <w:rPr>
          <w:rFonts w:ascii="Arial" w:hAnsi="Arial" w:cs="Arial"/>
          <w:sz w:val="24"/>
          <w:szCs w:val="24"/>
        </w:rPr>
        <w:t xml:space="preserve">for cancellations received after 7:30 am </w:t>
      </w:r>
      <w:r w:rsidRPr="001E2821">
        <w:rPr>
          <w:rFonts w:ascii="Arial" w:hAnsi="Arial" w:cs="Arial"/>
          <w:sz w:val="24"/>
          <w:szCs w:val="24"/>
        </w:rPr>
        <w:t xml:space="preserve">is due before the next scheduled </w:t>
      </w:r>
      <w:r w:rsidR="00164059">
        <w:rPr>
          <w:rFonts w:ascii="Arial" w:hAnsi="Arial" w:cs="Arial"/>
          <w:sz w:val="24"/>
          <w:szCs w:val="24"/>
        </w:rPr>
        <w:t>appointment</w:t>
      </w:r>
      <w:r w:rsidR="00AC52A8" w:rsidRPr="001E2821">
        <w:rPr>
          <w:rFonts w:ascii="Arial" w:hAnsi="Arial" w:cs="Arial"/>
          <w:sz w:val="24"/>
          <w:szCs w:val="24"/>
        </w:rPr>
        <w:t>.</w:t>
      </w:r>
    </w:p>
    <w:p w:rsidR="00AC52A8" w:rsidRPr="001E2821" w:rsidRDefault="00AC52A8" w:rsidP="00AC52A8">
      <w:pPr>
        <w:pStyle w:val="ListParagraph"/>
        <w:spacing w:line="240" w:lineRule="auto"/>
        <w:rPr>
          <w:rFonts w:ascii="Arial" w:hAnsi="Arial" w:cs="Arial"/>
          <w:sz w:val="24"/>
          <w:szCs w:val="24"/>
        </w:rPr>
      </w:pPr>
    </w:p>
    <w:p w:rsidR="00152ED6" w:rsidRPr="001E2821" w:rsidRDefault="00AC52A8" w:rsidP="00152ED6">
      <w:pPr>
        <w:pStyle w:val="ListParagraph"/>
        <w:numPr>
          <w:ilvl w:val="0"/>
          <w:numId w:val="1"/>
        </w:numPr>
        <w:spacing w:after="0" w:line="240" w:lineRule="auto"/>
        <w:rPr>
          <w:rFonts w:ascii="Arial" w:hAnsi="Arial" w:cs="Arial"/>
          <w:sz w:val="24"/>
          <w:szCs w:val="24"/>
        </w:rPr>
      </w:pPr>
      <w:r w:rsidRPr="001E2821">
        <w:rPr>
          <w:rFonts w:ascii="Arial" w:hAnsi="Arial" w:cs="Arial"/>
          <w:sz w:val="24"/>
          <w:szCs w:val="24"/>
        </w:rPr>
        <w:t xml:space="preserve">Please be a </w:t>
      </w:r>
      <w:r w:rsidRPr="00307103">
        <w:rPr>
          <w:rFonts w:ascii="Arial" w:hAnsi="Arial" w:cs="Arial"/>
          <w:sz w:val="24"/>
          <w:szCs w:val="24"/>
        </w:rPr>
        <w:t xml:space="preserve">minimum of </w:t>
      </w:r>
      <w:r w:rsidR="00BE6BBF" w:rsidRPr="00307103">
        <w:rPr>
          <w:rFonts w:ascii="Arial" w:hAnsi="Arial" w:cs="Arial"/>
          <w:sz w:val="24"/>
          <w:szCs w:val="24"/>
        </w:rPr>
        <w:t>5 minu</w:t>
      </w:r>
      <w:r w:rsidRPr="00307103">
        <w:rPr>
          <w:rFonts w:ascii="Arial" w:hAnsi="Arial" w:cs="Arial"/>
          <w:sz w:val="24"/>
          <w:szCs w:val="24"/>
        </w:rPr>
        <w:t>tes early</w:t>
      </w:r>
      <w:r w:rsidRPr="001E2821">
        <w:rPr>
          <w:rFonts w:ascii="Arial" w:hAnsi="Arial" w:cs="Arial"/>
          <w:sz w:val="24"/>
          <w:szCs w:val="24"/>
        </w:rPr>
        <w:t xml:space="preserve"> to pick up your child. A late pickup fee is </w:t>
      </w:r>
      <w:r w:rsidR="004A72A0" w:rsidRPr="001E2821">
        <w:rPr>
          <w:rFonts w:ascii="Arial" w:hAnsi="Arial" w:cs="Arial"/>
          <w:b/>
          <w:sz w:val="24"/>
          <w:szCs w:val="24"/>
          <w:u w:val="single"/>
        </w:rPr>
        <w:t>$10.00</w:t>
      </w:r>
      <w:r w:rsidRPr="001E2821">
        <w:rPr>
          <w:rFonts w:ascii="Arial" w:hAnsi="Arial" w:cs="Arial"/>
          <w:b/>
          <w:sz w:val="24"/>
          <w:szCs w:val="24"/>
          <w:u w:val="single"/>
        </w:rPr>
        <w:t xml:space="preserve"> </w:t>
      </w:r>
      <w:r w:rsidR="00F64957">
        <w:rPr>
          <w:rFonts w:ascii="Arial" w:hAnsi="Arial" w:cs="Arial"/>
          <w:b/>
          <w:sz w:val="24"/>
          <w:szCs w:val="24"/>
          <w:u w:val="single"/>
        </w:rPr>
        <w:t>for the first 10 minutes plus</w:t>
      </w:r>
      <w:r w:rsidR="004642CA" w:rsidRPr="001E2821">
        <w:rPr>
          <w:rFonts w:ascii="Arial" w:hAnsi="Arial" w:cs="Arial"/>
          <w:b/>
          <w:sz w:val="24"/>
          <w:szCs w:val="24"/>
          <w:u w:val="single"/>
        </w:rPr>
        <w:t xml:space="preserve"> $1.00 for each additional minute</w:t>
      </w:r>
      <w:r w:rsidR="004A72A0" w:rsidRPr="001E2821">
        <w:rPr>
          <w:rFonts w:ascii="Arial" w:hAnsi="Arial" w:cs="Arial"/>
          <w:sz w:val="24"/>
          <w:szCs w:val="24"/>
        </w:rPr>
        <w:t xml:space="preserve"> </w:t>
      </w:r>
      <w:r w:rsidR="0082667A">
        <w:rPr>
          <w:rFonts w:ascii="Arial" w:hAnsi="Arial" w:cs="Arial"/>
          <w:sz w:val="24"/>
          <w:szCs w:val="24"/>
        </w:rPr>
        <w:t xml:space="preserve">is </w:t>
      </w:r>
      <w:r w:rsidRPr="001E2821">
        <w:rPr>
          <w:rFonts w:ascii="Arial" w:hAnsi="Arial" w:cs="Arial"/>
          <w:sz w:val="24"/>
          <w:szCs w:val="24"/>
        </w:rPr>
        <w:t>due before</w:t>
      </w:r>
      <w:r w:rsidR="004A72A0" w:rsidRPr="001E2821">
        <w:rPr>
          <w:rFonts w:ascii="Arial" w:hAnsi="Arial" w:cs="Arial"/>
          <w:sz w:val="24"/>
          <w:szCs w:val="24"/>
        </w:rPr>
        <w:t xml:space="preserve"> the next scheduled appointment.</w:t>
      </w:r>
      <w:r w:rsidR="00BE6BBF" w:rsidRPr="001E2821">
        <w:rPr>
          <w:rFonts w:ascii="Arial" w:hAnsi="Arial" w:cs="Arial"/>
          <w:sz w:val="24"/>
          <w:szCs w:val="24"/>
        </w:rPr>
        <w:t xml:space="preserve">  </w:t>
      </w:r>
    </w:p>
    <w:p w:rsidR="00152ED6" w:rsidRPr="001E2821" w:rsidRDefault="00152ED6" w:rsidP="00152ED6">
      <w:pPr>
        <w:spacing w:after="0" w:line="240" w:lineRule="auto"/>
        <w:rPr>
          <w:rFonts w:ascii="Arial" w:hAnsi="Arial" w:cs="Arial"/>
          <w:sz w:val="24"/>
          <w:szCs w:val="24"/>
        </w:rPr>
      </w:pPr>
    </w:p>
    <w:p w:rsidR="00AC52A8" w:rsidRPr="001E2821" w:rsidRDefault="00AC52A8" w:rsidP="006D7357">
      <w:pPr>
        <w:pStyle w:val="ListParagraph"/>
        <w:numPr>
          <w:ilvl w:val="0"/>
          <w:numId w:val="1"/>
        </w:numPr>
        <w:spacing w:line="240" w:lineRule="auto"/>
        <w:rPr>
          <w:rFonts w:ascii="Arial" w:hAnsi="Arial" w:cs="Arial"/>
          <w:sz w:val="24"/>
          <w:szCs w:val="24"/>
        </w:rPr>
      </w:pPr>
      <w:r w:rsidRPr="001E2821">
        <w:rPr>
          <w:rFonts w:ascii="Arial" w:hAnsi="Arial" w:cs="Arial"/>
          <w:sz w:val="24"/>
          <w:szCs w:val="24"/>
        </w:rPr>
        <w:t xml:space="preserve">Late appointment arrivals of 10 or minutes </w:t>
      </w:r>
      <w:r w:rsidR="00152ED6" w:rsidRPr="001E2821">
        <w:rPr>
          <w:rFonts w:ascii="Arial" w:hAnsi="Arial" w:cs="Arial"/>
          <w:sz w:val="24"/>
          <w:szCs w:val="24"/>
        </w:rPr>
        <w:t xml:space="preserve">will be charged a </w:t>
      </w:r>
      <w:r w:rsidR="00BE6BBF" w:rsidRPr="001E2821">
        <w:rPr>
          <w:rFonts w:ascii="Arial" w:hAnsi="Arial" w:cs="Arial"/>
          <w:b/>
          <w:sz w:val="24"/>
          <w:szCs w:val="24"/>
          <w:u w:val="single"/>
        </w:rPr>
        <w:t>$10</w:t>
      </w:r>
      <w:r w:rsidR="00152ED6" w:rsidRPr="001E2821">
        <w:rPr>
          <w:rFonts w:ascii="Arial" w:hAnsi="Arial" w:cs="Arial"/>
          <w:b/>
          <w:sz w:val="24"/>
          <w:szCs w:val="24"/>
          <w:u w:val="single"/>
        </w:rPr>
        <w:t>.00 late fee</w:t>
      </w:r>
      <w:r w:rsidR="0082667A">
        <w:rPr>
          <w:rFonts w:ascii="Arial" w:hAnsi="Arial" w:cs="Arial"/>
          <w:sz w:val="24"/>
          <w:szCs w:val="24"/>
        </w:rPr>
        <w:t xml:space="preserve"> is due before</w:t>
      </w:r>
      <w:r w:rsidR="00152ED6" w:rsidRPr="001E2821">
        <w:rPr>
          <w:rFonts w:ascii="Arial" w:hAnsi="Arial" w:cs="Arial"/>
          <w:sz w:val="24"/>
          <w:szCs w:val="24"/>
        </w:rPr>
        <w:t xml:space="preserve"> the</w:t>
      </w:r>
      <w:r w:rsidR="00BE6BBF" w:rsidRPr="001E2821">
        <w:rPr>
          <w:rFonts w:ascii="Arial" w:hAnsi="Arial" w:cs="Arial"/>
          <w:sz w:val="24"/>
          <w:szCs w:val="24"/>
        </w:rPr>
        <w:t xml:space="preserve"> </w:t>
      </w:r>
      <w:r w:rsidR="004A72A0" w:rsidRPr="001E2821">
        <w:rPr>
          <w:rFonts w:ascii="Arial" w:hAnsi="Arial" w:cs="Arial"/>
          <w:sz w:val="24"/>
          <w:szCs w:val="24"/>
        </w:rPr>
        <w:t>next scheduled</w:t>
      </w:r>
      <w:r w:rsidR="00152ED6" w:rsidRPr="001E2821">
        <w:rPr>
          <w:rFonts w:ascii="Arial" w:hAnsi="Arial" w:cs="Arial"/>
          <w:sz w:val="24"/>
          <w:szCs w:val="24"/>
        </w:rPr>
        <w:t xml:space="preserve"> appointment.  </w:t>
      </w:r>
    </w:p>
    <w:p w:rsidR="00AC52A8" w:rsidRPr="001E2821" w:rsidRDefault="00AC52A8" w:rsidP="00AC52A8">
      <w:pPr>
        <w:pStyle w:val="ListParagraph"/>
        <w:spacing w:line="240" w:lineRule="auto"/>
        <w:rPr>
          <w:rFonts w:ascii="Arial" w:hAnsi="Arial" w:cs="Arial"/>
          <w:sz w:val="24"/>
          <w:szCs w:val="24"/>
        </w:rPr>
      </w:pPr>
    </w:p>
    <w:p w:rsidR="00152ED6" w:rsidRPr="001E2821" w:rsidRDefault="00152ED6" w:rsidP="00AC52A8">
      <w:pPr>
        <w:pStyle w:val="ListParagraph"/>
        <w:numPr>
          <w:ilvl w:val="0"/>
          <w:numId w:val="1"/>
        </w:numPr>
        <w:spacing w:line="240" w:lineRule="auto"/>
        <w:rPr>
          <w:rFonts w:ascii="Arial" w:hAnsi="Arial" w:cs="Arial"/>
          <w:sz w:val="24"/>
          <w:szCs w:val="24"/>
        </w:rPr>
      </w:pPr>
      <w:r w:rsidRPr="001E2821">
        <w:rPr>
          <w:rFonts w:ascii="Arial" w:hAnsi="Arial" w:cs="Arial"/>
          <w:sz w:val="24"/>
          <w:szCs w:val="24"/>
        </w:rPr>
        <w:t>If a child misses a scheduled appointment without prior notification this</w:t>
      </w:r>
      <w:r w:rsidR="0082667A">
        <w:rPr>
          <w:rFonts w:ascii="Arial" w:hAnsi="Arial" w:cs="Arial"/>
          <w:sz w:val="24"/>
          <w:szCs w:val="24"/>
        </w:rPr>
        <w:t xml:space="preserve"> will be counted as a no-show. A</w:t>
      </w:r>
      <w:r w:rsidRPr="001E2821">
        <w:rPr>
          <w:rFonts w:ascii="Arial" w:hAnsi="Arial" w:cs="Arial"/>
          <w:sz w:val="24"/>
          <w:szCs w:val="24"/>
        </w:rPr>
        <w:t xml:space="preserve"> </w:t>
      </w:r>
      <w:r w:rsidR="00954386">
        <w:rPr>
          <w:rFonts w:ascii="Arial" w:hAnsi="Arial" w:cs="Arial"/>
          <w:b/>
          <w:sz w:val="24"/>
          <w:szCs w:val="24"/>
          <w:u w:val="single"/>
        </w:rPr>
        <w:t>$2</w:t>
      </w:r>
      <w:bookmarkStart w:id="0" w:name="_GoBack"/>
      <w:bookmarkEnd w:id="0"/>
      <w:r w:rsidRPr="001E2821">
        <w:rPr>
          <w:rFonts w:ascii="Arial" w:hAnsi="Arial" w:cs="Arial"/>
          <w:b/>
          <w:sz w:val="24"/>
          <w:szCs w:val="24"/>
          <w:u w:val="single"/>
        </w:rPr>
        <w:t>0.00 no-show fee</w:t>
      </w:r>
      <w:r w:rsidRPr="001E2821">
        <w:rPr>
          <w:rFonts w:ascii="Arial" w:hAnsi="Arial" w:cs="Arial"/>
          <w:sz w:val="24"/>
          <w:szCs w:val="24"/>
        </w:rPr>
        <w:t xml:space="preserve"> </w:t>
      </w:r>
      <w:r w:rsidR="0082667A">
        <w:rPr>
          <w:rFonts w:ascii="Arial" w:hAnsi="Arial" w:cs="Arial"/>
          <w:sz w:val="24"/>
          <w:szCs w:val="24"/>
        </w:rPr>
        <w:t xml:space="preserve">is </w:t>
      </w:r>
      <w:r w:rsidRPr="001E2821">
        <w:rPr>
          <w:rFonts w:ascii="Arial" w:hAnsi="Arial" w:cs="Arial"/>
          <w:sz w:val="24"/>
          <w:szCs w:val="24"/>
        </w:rPr>
        <w:t>due prior to the next scheduled appointment</w:t>
      </w:r>
      <w:r w:rsidR="00AC52A8" w:rsidRPr="001E2821">
        <w:rPr>
          <w:rFonts w:ascii="Arial" w:hAnsi="Arial" w:cs="Arial"/>
          <w:sz w:val="24"/>
          <w:szCs w:val="24"/>
        </w:rPr>
        <w:t xml:space="preserve">. </w:t>
      </w:r>
      <w:r w:rsidR="0082667A">
        <w:rPr>
          <w:rFonts w:ascii="Arial" w:hAnsi="Arial" w:cs="Arial"/>
          <w:sz w:val="24"/>
          <w:szCs w:val="24"/>
        </w:rPr>
        <w:t>Your child will be place on hold for</w:t>
      </w:r>
      <w:r w:rsidRPr="001E2821">
        <w:rPr>
          <w:rFonts w:ascii="Arial" w:hAnsi="Arial" w:cs="Arial"/>
          <w:sz w:val="24"/>
          <w:szCs w:val="24"/>
        </w:rPr>
        <w:t xml:space="preserve"> </w:t>
      </w:r>
      <w:r w:rsidRPr="001E2821">
        <w:rPr>
          <w:rFonts w:ascii="Arial" w:hAnsi="Arial" w:cs="Arial"/>
          <w:b/>
          <w:sz w:val="24"/>
          <w:szCs w:val="24"/>
          <w:u w:val="single"/>
        </w:rPr>
        <w:t>two consecutive no-shows</w:t>
      </w:r>
      <w:r w:rsidR="0082667A">
        <w:rPr>
          <w:rFonts w:ascii="Arial" w:hAnsi="Arial" w:cs="Arial"/>
          <w:sz w:val="24"/>
          <w:szCs w:val="24"/>
        </w:rPr>
        <w:t xml:space="preserve">. </w:t>
      </w:r>
      <w:r w:rsidRPr="001E2821">
        <w:rPr>
          <w:rFonts w:ascii="Arial" w:hAnsi="Arial" w:cs="Arial"/>
          <w:sz w:val="24"/>
          <w:szCs w:val="24"/>
        </w:rPr>
        <w:t xml:space="preserve">If the issue is not resolved within one week your child will be </w:t>
      </w:r>
      <w:r w:rsidR="00AC52A8" w:rsidRPr="001E2821">
        <w:rPr>
          <w:rFonts w:ascii="Arial" w:hAnsi="Arial" w:cs="Arial"/>
          <w:sz w:val="24"/>
          <w:szCs w:val="24"/>
        </w:rPr>
        <w:t>placed on the wait</w:t>
      </w:r>
      <w:r w:rsidRPr="001E2821">
        <w:rPr>
          <w:rFonts w:ascii="Arial" w:hAnsi="Arial" w:cs="Arial"/>
          <w:sz w:val="24"/>
          <w:szCs w:val="24"/>
        </w:rPr>
        <w:t xml:space="preserve"> lis</w:t>
      </w:r>
      <w:r w:rsidR="006D7357" w:rsidRPr="001E2821">
        <w:rPr>
          <w:rFonts w:ascii="Arial" w:hAnsi="Arial" w:cs="Arial"/>
          <w:sz w:val="24"/>
          <w:szCs w:val="24"/>
        </w:rPr>
        <w:t>t or discharged</w:t>
      </w:r>
      <w:r w:rsidRPr="001E2821">
        <w:rPr>
          <w:rFonts w:ascii="Arial" w:hAnsi="Arial" w:cs="Arial"/>
          <w:sz w:val="24"/>
          <w:szCs w:val="24"/>
        </w:rPr>
        <w:t>.</w:t>
      </w:r>
    </w:p>
    <w:p w:rsidR="00152ED6" w:rsidRPr="001E2821" w:rsidRDefault="00152ED6" w:rsidP="00152ED6">
      <w:pPr>
        <w:pStyle w:val="ListParagraph"/>
        <w:spacing w:line="240" w:lineRule="auto"/>
        <w:rPr>
          <w:rFonts w:ascii="Arial" w:hAnsi="Arial" w:cs="Arial"/>
          <w:sz w:val="24"/>
          <w:szCs w:val="24"/>
        </w:rPr>
      </w:pPr>
    </w:p>
    <w:p w:rsidR="00152ED6" w:rsidRDefault="006D7357" w:rsidP="00152ED6">
      <w:pPr>
        <w:pStyle w:val="ListParagraph"/>
        <w:numPr>
          <w:ilvl w:val="0"/>
          <w:numId w:val="1"/>
        </w:numPr>
        <w:spacing w:after="0" w:line="240" w:lineRule="auto"/>
        <w:rPr>
          <w:rFonts w:ascii="Arial" w:hAnsi="Arial" w:cs="Arial"/>
          <w:sz w:val="24"/>
          <w:szCs w:val="24"/>
        </w:rPr>
      </w:pPr>
      <w:r w:rsidRPr="001E2821">
        <w:rPr>
          <w:rFonts w:ascii="Arial" w:hAnsi="Arial" w:cs="Arial"/>
          <w:sz w:val="24"/>
          <w:szCs w:val="24"/>
        </w:rPr>
        <w:t xml:space="preserve">Your child will be placed on the wait list if </w:t>
      </w:r>
      <w:r w:rsidRPr="00197621">
        <w:rPr>
          <w:rFonts w:ascii="Arial" w:hAnsi="Arial" w:cs="Arial"/>
          <w:b/>
          <w:sz w:val="24"/>
          <w:szCs w:val="24"/>
          <w:u w:val="single"/>
        </w:rPr>
        <w:t>monthly attendance drops below 75%.</w:t>
      </w:r>
      <w:r w:rsidRPr="001E2821">
        <w:rPr>
          <w:rFonts w:ascii="Arial" w:hAnsi="Arial" w:cs="Arial"/>
          <w:sz w:val="24"/>
          <w:szCs w:val="24"/>
        </w:rPr>
        <w:t xml:space="preserve"> Exceptions are </w:t>
      </w:r>
      <w:r w:rsidR="00152ED6" w:rsidRPr="001E2821">
        <w:rPr>
          <w:rFonts w:ascii="Arial" w:hAnsi="Arial" w:cs="Arial"/>
          <w:sz w:val="24"/>
          <w:szCs w:val="24"/>
        </w:rPr>
        <w:t>extended period</w:t>
      </w:r>
      <w:r w:rsidRPr="001E2821">
        <w:rPr>
          <w:rFonts w:ascii="Arial" w:hAnsi="Arial" w:cs="Arial"/>
          <w:sz w:val="24"/>
          <w:szCs w:val="24"/>
        </w:rPr>
        <w:t xml:space="preserve">s (under 3 weeks) with advanced notification, i.e. vacation, physician trips, </w:t>
      </w:r>
      <w:r w:rsidR="00152ED6" w:rsidRPr="001E2821">
        <w:rPr>
          <w:rFonts w:ascii="Arial" w:hAnsi="Arial" w:cs="Arial"/>
          <w:sz w:val="24"/>
          <w:szCs w:val="24"/>
        </w:rPr>
        <w:t xml:space="preserve">or </w:t>
      </w:r>
      <w:r w:rsidRPr="001E2821">
        <w:rPr>
          <w:rFonts w:ascii="Arial" w:hAnsi="Arial" w:cs="Arial"/>
          <w:sz w:val="24"/>
          <w:szCs w:val="24"/>
        </w:rPr>
        <w:t xml:space="preserve">other </w:t>
      </w:r>
      <w:r w:rsidR="00E60596">
        <w:rPr>
          <w:rFonts w:ascii="Arial" w:hAnsi="Arial" w:cs="Arial"/>
          <w:sz w:val="24"/>
          <w:szCs w:val="24"/>
        </w:rPr>
        <w:t xml:space="preserve">approved </w:t>
      </w:r>
      <w:r w:rsidRPr="001E2821">
        <w:rPr>
          <w:rFonts w:ascii="Arial" w:hAnsi="Arial" w:cs="Arial"/>
          <w:sz w:val="24"/>
          <w:szCs w:val="24"/>
        </w:rPr>
        <w:t>extenuating circumstances.</w:t>
      </w:r>
    </w:p>
    <w:p w:rsidR="008810AC" w:rsidRPr="008810AC" w:rsidRDefault="008810AC" w:rsidP="008810AC">
      <w:pPr>
        <w:pStyle w:val="ListParagraph"/>
        <w:rPr>
          <w:rFonts w:ascii="Arial" w:hAnsi="Arial" w:cs="Arial"/>
          <w:sz w:val="24"/>
          <w:szCs w:val="24"/>
        </w:rPr>
      </w:pPr>
    </w:p>
    <w:p w:rsidR="008810AC" w:rsidRPr="00164059" w:rsidRDefault="00164059" w:rsidP="008810AC">
      <w:pPr>
        <w:pStyle w:val="ListParagraph"/>
        <w:numPr>
          <w:ilvl w:val="0"/>
          <w:numId w:val="2"/>
        </w:numPr>
        <w:spacing w:after="0" w:line="240" w:lineRule="auto"/>
        <w:rPr>
          <w:rFonts w:ascii="Arial" w:hAnsi="Arial" w:cs="Arial"/>
          <w:sz w:val="24"/>
          <w:szCs w:val="24"/>
        </w:rPr>
      </w:pPr>
      <w:r w:rsidRPr="00164059">
        <w:rPr>
          <w:rFonts w:ascii="Arial" w:hAnsi="Arial" w:cs="Arial"/>
          <w:b/>
          <w:sz w:val="24"/>
          <w:szCs w:val="24"/>
          <w:u w:val="single"/>
        </w:rPr>
        <w:t>You are responsible for all financial obligations</w:t>
      </w:r>
      <w:r w:rsidRPr="00164059">
        <w:rPr>
          <w:rFonts w:ascii="Arial" w:hAnsi="Arial" w:cs="Arial"/>
          <w:sz w:val="24"/>
          <w:szCs w:val="24"/>
        </w:rPr>
        <w:t xml:space="preserve"> for services rendered (waiving your right to be held harmless) for all claims denied by your insurance carriers under conditions of uncovered benefits or services determined as not medically necessary. As a courtesy we </w:t>
      </w:r>
      <w:r w:rsidR="008810AC" w:rsidRPr="00164059">
        <w:rPr>
          <w:rFonts w:ascii="Arial" w:hAnsi="Arial" w:cs="Arial"/>
          <w:sz w:val="24"/>
          <w:szCs w:val="24"/>
        </w:rPr>
        <w:t>bill your insuran</w:t>
      </w:r>
      <w:r w:rsidRPr="00164059">
        <w:rPr>
          <w:rFonts w:ascii="Arial" w:hAnsi="Arial" w:cs="Arial"/>
          <w:sz w:val="24"/>
          <w:szCs w:val="24"/>
        </w:rPr>
        <w:t xml:space="preserve">ce carriers </w:t>
      </w:r>
      <w:r w:rsidR="008810AC" w:rsidRPr="00164059">
        <w:rPr>
          <w:rFonts w:ascii="Arial" w:hAnsi="Arial" w:cs="Arial"/>
          <w:sz w:val="24"/>
          <w:szCs w:val="24"/>
        </w:rPr>
        <w:t>for you. W</w:t>
      </w:r>
      <w:r w:rsidRPr="00164059">
        <w:rPr>
          <w:rFonts w:ascii="Arial" w:hAnsi="Arial" w:cs="Arial"/>
          <w:sz w:val="24"/>
          <w:szCs w:val="24"/>
        </w:rPr>
        <w:t>e cannot</w:t>
      </w:r>
      <w:r w:rsidR="008810AC" w:rsidRPr="00164059">
        <w:rPr>
          <w:rFonts w:ascii="Arial" w:hAnsi="Arial" w:cs="Arial"/>
          <w:sz w:val="24"/>
          <w:szCs w:val="24"/>
        </w:rPr>
        <w:t xml:space="preserve"> guarantee timely payment from your insurance carrier</w:t>
      </w:r>
      <w:r w:rsidRPr="00164059">
        <w:rPr>
          <w:rFonts w:ascii="Arial" w:hAnsi="Arial" w:cs="Arial"/>
          <w:sz w:val="24"/>
          <w:szCs w:val="24"/>
        </w:rPr>
        <w:t>s</w:t>
      </w:r>
      <w:r w:rsidR="008810AC" w:rsidRPr="00164059">
        <w:rPr>
          <w:rFonts w:ascii="Arial" w:hAnsi="Arial" w:cs="Arial"/>
          <w:sz w:val="24"/>
          <w:szCs w:val="24"/>
        </w:rPr>
        <w:t>. Your insurance is a contract between you, your employer,</w:t>
      </w:r>
      <w:r w:rsidRPr="00164059">
        <w:rPr>
          <w:rFonts w:ascii="Arial" w:hAnsi="Arial" w:cs="Arial"/>
          <w:sz w:val="24"/>
          <w:szCs w:val="24"/>
        </w:rPr>
        <w:t xml:space="preserve"> and your insurance carrier</w:t>
      </w:r>
      <w:r w:rsidR="008810AC" w:rsidRPr="00164059">
        <w:rPr>
          <w:rFonts w:ascii="Arial" w:hAnsi="Arial" w:cs="Arial"/>
          <w:sz w:val="24"/>
          <w:szCs w:val="24"/>
        </w:rPr>
        <w:t>. We allow a 60 day period from your date of service to receive payment f</w:t>
      </w:r>
      <w:r w:rsidRPr="00164059">
        <w:rPr>
          <w:rFonts w:ascii="Arial" w:hAnsi="Arial" w:cs="Arial"/>
          <w:sz w:val="24"/>
          <w:szCs w:val="24"/>
        </w:rPr>
        <w:t>rom your insurance carriers</w:t>
      </w:r>
      <w:r w:rsidR="008810AC" w:rsidRPr="00164059">
        <w:rPr>
          <w:rFonts w:ascii="Arial" w:hAnsi="Arial" w:cs="Arial"/>
          <w:sz w:val="24"/>
          <w:szCs w:val="24"/>
        </w:rPr>
        <w:t xml:space="preserve">. </w:t>
      </w:r>
      <w:r w:rsidR="008810AC" w:rsidRPr="00164059">
        <w:rPr>
          <w:rFonts w:ascii="Arial" w:hAnsi="Arial" w:cs="Arial"/>
          <w:b/>
          <w:sz w:val="24"/>
          <w:szCs w:val="24"/>
          <w:u w:val="single"/>
        </w:rPr>
        <w:t>Any portion of the bill not received from your insurance carrier after 60 days is your responsibility.</w:t>
      </w:r>
      <w:r w:rsidR="008810AC" w:rsidRPr="00164059">
        <w:rPr>
          <w:rFonts w:ascii="Arial" w:hAnsi="Arial" w:cs="Arial"/>
          <w:sz w:val="24"/>
          <w:szCs w:val="24"/>
        </w:rPr>
        <w:t xml:space="preserve"> Past due accounts incur a </w:t>
      </w:r>
      <w:r w:rsidR="008810AC" w:rsidRPr="00164059">
        <w:rPr>
          <w:rFonts w:ascii="Arial" w:hAnsi="Arial" w:cs="Arial"/>
          <w:b/>
          <w:sz w:val="24"/>
          <w:szCs w:val="24"/>
          <w:u w:val="single"/>
        </w:rPr>
        <w:t>10.0% finance charge</w:t>
      </w:r>
      <w:r w:rsidR="008810AC" w:rsidRPr="00164059">
        <w:rPr>
          <w:rFonts w:ascii="Arial" w:hAnsi="Arial" w:cs="Arial"/>
          <w:sz w:val="24"/>
          <w:szCs w:val="24"/>
        </w:rPr>
        <w:t xml:space="preserve"> rate annually. Cash, checks, VISA, and Master Card are accepted.</w:t>
      </w:r>
      <w:r w:rsidRPr="00164059">
        <w:rPr>
          <w:rFonts w:ascii="Arial" w:hAnsi="Arial" w:cs="Arial"/>
          <w:sz w:val="24"/>
          <w:szCs w:val="24"/>
        </w:rPr>
        <w:t xml:space="preserve"> Returned checks incur a </w:t>
      </w:r>
      <w:r w:rsidR="008810AC" w:rsidRPr="00164059">
        <w:rPr>
          <w:rFonts w:ascii="Arial" w:hAnsi="Arial" w:cs="Arial"/>
          <w:sz w:val="24"/>
          <w:szCs w:val="24"/>
        </w:rPr>
        <w:t xml:space="preserve">NSF </w:t>
      </w:r>
      <w:r>
        <w:rPr>
          <w:rFonts w:ascii="Arial" w:hAnsi="Arial" w:cs="Arial"/>
          <w:b/>
          <w:sz w:val="24"/>
          <w:szCs w:val="24"/>
          <w:u w:val="single"/>
        </w:rPr>
        <w:t>$25.00 fee.</w:t>
      </w:r>
    </w:p>
    <w:p w:rsidR="006D7357" w:rsidRPr="001E2821" w:rsidRDefault="006D7357" w:rsidP="006D7357">
      <w:pPr>
        <w:pStyle w:val="ListParagraph"/>
        <w:rPr>
          <w:rFonts w:ascii="Arial" w:hAnsi="Arial" w:cs="Arial"/>
          <w:sz w:val="24"/>
          <w:szCs w:val="24"/>
        </w:rPr>
      </w:pPr>
    </w:p>
    <w:p w:rsidR="006D7357" w:rsidRPr="001E2821" w:rsidRDefault="006D7357" w:rsidP="006D7357">
      <w:pPr>
        <w:pStyle w:val="ListParagraph"/>
        <w:spacing w:after="0" w:line="240" w:lineRule="auto"/>
        <w:rPr>
          <w:rFonts w:ascii="Arial" w:hAnsi="Arial" w:cs="Arial"/>
          <w:sz w:val="24"/>
          <w:szCs w:val="24"/>
        </w:rPr>
      </w:pPr>
    </w:p>
    <w:p w:rsidR="00152ED6" w:rsidRPr="001E2821" w:rsidRDefault="0040024D" w:rsidP="00152ED6">
      <w:pPr>
        <w:spacing w:after="0" w:line="240" w:lineRule="auto"/>
        <w:rPr>
          <w:rFonts w:ascii="Arial" w:hAnsi="Arial" w:cs="Arial"/>
          <w:b/>
          <w:sz w:val="24"/>
          <w:szCs w:val="24"/>
        </w:rPr>
      </w:pPr>
      <w:r w:rsidRPr="001E2821">
        <w:rPr>
          <w:rFonts w:ascii="Arial" w:hAnsi="Arial" w:cs="Arial"/>
          <w:b/>
          <w:sz w:val="24"/>
          <w:szCs w:val="24"/>
        </w:rPr>
        <w:t>I hereby understand</w:t>
      </w:r>
      <w:r w:rsidR="00152ED6" w:rsidRPr="001E2821">
        <w:rPr>
          <w:rFonts w:ascii="Arial" w:hAnsi="Arial" w:cs="Arial"/>
          <w:b/>
          <w:sz w:val="24"/>
          <w:szCs w:val="24"/>
        </w:rPr>
        <w:t xml:space="preserve"> the above</w:t>
      </w:r>
      <w:r w:rsidR="00AC52A8" w:rsidRPr="001E2821">
        <w:rPr>
          <w:rFonts w:ascii="Arial" w:hAnsi="Arial" w:cs="Arial"/>
          <w:b/>
          <w:sz w:val="24"/>
          <w:szCs w:val="24"/>
        </w:rPr>
        <w:t xml:space="preserve"> financial/</w:t>
      </w:r>
      <w:r w:rsidR="00152ED6" w:rsidRPr="001E2821">
        <w:rPr>
          <w:rFonts w:ascii="Arial" w:hAnsi="Arial" w:cs="Arial"/>
          <w:b/>
          <w:sz w:val="24"/>
          <w:szCs w:val="24"/>
        </w:rPr>
        <w:t xml:space="preserve">cancellation policy and agree to abide by it. </w:t>
      </w:r>
    </w:p>
    <w:p w:rsidR="00152ED6" w:rsidRPr="001E2821" w:rsidRDefault="00152ED6" w:rsidP="00152ED6">
      <w:pPr>
        <w:spacing w:after="0" w:line="240" w:lineRule="auto"/>
        <w:rPr>
          <w:rFonts w:ascii="Arial" w:hAnsi="Arial" w:cs="Arial"/>
          <w:b/>
          <w:sz w:val="24"/>
          <w:szCs w:val="24"/>
        </w:rPr>
      </w:pPr>
    </w:p>
    <w:p w:rsidR="00152ED6" w:rsidRPr="001E2821" w:rsidRDefault="00152ED6" w:rsidP="00152ED6">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3438"/>
        <w:gridCol w:w="4590"/>
        <w:gridCol w:w="1080"/>
        <w:gridCol w:w="1908"/>
      </w:tblGrid>
      <w:tr w:rsidR="00F50571" w:rsidRPr="001E2821" w:rsidTr="0040024D">
        <w:trPr>
          <w:trHeight w:val="395"/>
        </w:trPr>
        <w:tc>
          <w:tcPr>
            <w:tcW w:w="3438" w:type="dxa"/>
          </w:tcPr>
          <w:p w:rsidR="00F50571" w:rsidRPr="001E2821" w:rsidRDefault="00F50571" w:rsidP="00152ED6">
            <w:pPr>
              <w:rPr>
                <w:rFonts w:ascii="Arial" w:hAnsi="Arial" w:cs="Arial"/>
                <w:b/>
                <w:sz w:val="24"/>
                <w:szCs w:val="24"/>
              </w:rPr>
            </w:pPr>
            <w:r w:rsidRPr="001E2821">
              <w:rPr>
                <w:rFonts w:ascii="Arial" w:hAnsi="Arial" w:cs="Arial"/>
                <w:b/>
                <w:sz w:val="24"/>
                <w:szCs w:val="24"/>
              </w:rPr>
              <w:t>Parent/Legal Guardian Signature:</w:t>
            </w:r>
          </w:p>
        </w:tc>
        <w:tc>
          <w:tcPr>
            <w:tcW w:w="4590" w:type="dxa"/>
          </w:tcPr>
          <w:p w:rsidR="00F50571" w:rsidRPr="001E2821" w:rsidRDefault="00F50571" w:rsidP="00152ED6">
            <w:pPr>
              <w:rPr>
                <w:rFonts w:ascii="Arial" w:hAnsi="Arial" w:cs="Arial"/>
                <w:b/>
                <w:sz w:val="24"/>
                <w:szCs w:val="24"/>
              </w:rPr>
            </w:pPr>
          </w:p>
        </w:tc>
        <w:tc>
          <w:tcPr>
            <w:tcW w:w="1080" w:type="dxa"/>
          </w:tcPr>
          <w:p w:rsidR="00F50571" w:rsidRPr="001E2821" w:rsidRDefault="00F50571" w:rsidP="00152ED6">
            <w:pPr>
              <w:rPr>
                <w:rFonts w:ascii="Arial" w:hAnsi="Arial" w:cs="Arial"/>
                <w:b/>
                <w:sz w:val="24"/>
                <w:szCs w:val="24"/>
              </w:rPr>
            </w:pPr>
            <w:r w:rsidRPr="001E2821">
              <w:rPr>
                <w:rFonts w:ascii="Arial" w:hAnsi="Arial" w:cs="Arial"/>
                <w:b/>
                <w:sz w:val="24"/>
                <w:szCs w:val="24"/>
              </w:rPr>
              <w:t>Date:</w:t>
            </w:r>
          </w:p>
        </w:tc>
        <w:tc>
          <w:tcPr>
            <w:tcW w:w="1908" w:type="dxa"/>
          </w:tcPr>
          <w:p w:rsidR="00F50571" w:rsidRPr="001E2821" w:rsidRDefault="00F50571" w:rsidP="00152ED6">
            <w:pPr>
              <w:rPr>
                <w:rFonts w:ascii="Arial" w:hAnsi="Arial" w:cs="Arial"/>
                <w:b/>
                <w:sz w:val="24"/>
                <w:szCs w:val="24"/>
              </w:rPr>
            </w:pPr>
          </w:p>
        </w:tc>
      </w:tr>
    </w:tbl>
    <w:p w:rsidR="00152ED6" w:rsidRPr="001E2821" w:rsidRDefault="00152ED6" w:rsidP="00152ED6">
      <w:pPr>
        <w:spacing w:after="0" w:line="240" w:lineRule="auto"/>
        <w:rPr>
          <w:rFonts w:ascii="Arial" w:hAnsi="Arial" w:cs="Arial"/>
          <w:b/>
          <w:sz w:val="18"/>
          <w:szCs w:val="18"/>
        </w:rPr>
      </w:pPr>
    </w:p>
    <w:p w:rsidR="00152ED6" w:rsidRPr="001E2821" w:rsidRDefault="00152ED6" w:rsidP="00152ED6">
      <w:pPr>
        <w:jc w:val="center"/>
        <w:rPr>
          <w:rFonts w:ascii="Arial" w:hAnsi="Arial" w:cs="Arial"/>
        </w:rPr>
      </w:pPr>
    </w:p>
    <w:sectPr w:rsidR="00152ED6" w:rsidRPr="001E2821" w:rsidSect="00152ED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BBF" w:rsidRDefault="00BE6BBF" w:rsidP="0083055B">
      <w:pPr>
        <w:spacing w:after="0" w:line="240" w:lineRule="auto"/>
      </w:pPr>
      <w:r>
        <w:separator/>
      </w:r>
    </w:p>
  </w:endnote>
  <w:endnote w:type="continuationSeparator" w:id="0">
    <w:p w:rsidR="00BE6BBF" w:rsidRDefault="00BE6BBF" w:rsidP="0083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40" w:rsidRDefault="00C953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BBF" w:rsidRPr="0083055B" w:rsidRDefault="00891F48">
    <w:pPr>
      <w:pStyle w:val="Footer"/>
      <w:rPr>
        <w:i/>
        <w:sz w:val="18"/>
        <w:szCs w:val="18"/>
      </w:rPr>
    </w:pPr>
    <w:r>
      <w:rPr>
        <w:i/>
        <w:sz w:val="18"/>
        <w:szCs w:val="18"/>
      </w:rPr>
      <w:t>Revised 1/1/15</w:t>
    </w:r>
  </w:p>
  <w:p w:rsidR="00BE6BBF" w:rsidRDefault="00BE6B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40" w:rsidRDefault="00C95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BBF" w:rsidRDefault="00BE6BBF" w:rsidP="0083055B">
      <w:pPr>
        <w:spacing w:after="0" w:line="240" w:lineRule="auto"/>
      </w:pPr>
      <w:r>
        <w:separator/>
      </w:r>
    </w:p>
  </w:footnote>
  <w:footnote w:type="continuationSeparator" w:id="0">
    <w:p w:rsidR="00BE6BBF" w:rsidRDefault="00BE6BBF" w:rsidP="00830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40" w:rsidRDefault="00C953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40" w:rsidRDefault="00C95340" w:rsidP="00C95340">
    <w:pPr>
      <w:pBdr>
        <w:bottom w:val="thickThinSmallGap" w:sz="24" w:space="1" w:color="622423"/>
      </w:pBdr>
      <w:tabs>
        <w:tab w:val="center" w:pos="4680"/>
        <w:tab w:val="right" w:pos="9360"/>
      </w:tabs>
      <w:suppressAutoHyphens/>
      <w:spacing w:after="0"/>
      <w:rPr>
        <w:rFonts w:ascii="Cambria" w:eastAsia="Times New Roman" w:hAnsi="Cambria"/>
        <w:kern w:val="2"/>
        <w:lang w:eastAsia="ar-SA"/>
      </w:rPr>
    </w:pPr>
    <w:r>
      <w:rPr>
        <w:rFonts w:ascii="Cambria" w:eastAsia="Times New Roman" w:hAnsi="Cambria"/>
        <w:kern w:val="2"/>
        <w:sz w:val="20"/>
        <w:szCs w:val="20"/>
        <w:lang w:eastAsia="ar-SA"/>
      </w:rPr>
      <w:t>Alaska Kids Talk, LLC (AKT)                           Kenai Kids Therapy, Inc.  (KKT)                           Occupational Rehab Services, Inc. (ORS)</w:t>
    </w:r>
  </w:p>
  <w:p w:rsidR="00C95340" w:rsidRDefault="00C95340" w:rsidP="00C95340">
    <w:pPr>
      <w:pBdr>
        <w:bottom w:val="thickThinSmallGap" w:sz="24" w:space="1" w:color="622423"/>
      </w:pBdr>
      <w:tabs>
        <w:tab w:val="center" w:pos="4680"/>
        <w:tab w:val="right" w:pos="9360"/>
      </w:tabs>
      <w:suppressAutoHyphens/>
      <w:spacing w:after="0"/>
      <w:rPr>
        <w:rFonts w:ascii="Cambria" w:eastAsia="Times New Roman" w:hAnsi="Cambria"/>
        <w:kern w:val="2"/>
        <w:sz w:val="20"/>
        <w:szCs w:val="20"/>
        <w:lang w:eastAsia="ar-SA"/>
      </w:rPr>
    </w:pPr>
    <w:r>
      <w:rPr>
        <w:rFonts w:ascii="Cambria" w:eastAsia="Times New Roman" w:hAnsi="Cambria"/>
        <w:kern w:val="2"/>
        <w:lang w:eastAsia="ar-SA"/>
      </w:rPr>
      <w:t xml:space="preserve">        </w:t>
    </w:r>
    <w:r>
      <w:rPr>
        <w:rFonts w:ascii="Cambria" w:eastAsia="Times New Roman" w:hAnsi="Cambria"/>
        <w:kern w:val="2"/>
        <w:sz w:val="20"/>
        <w:szCs w:val="20"/>
        <w:lang w:eastAsia="ar-SA"/>
      </w:rPr>
      <w:t>SPEECH THERAPY                                              PHYSICAL THERAPY                                                  OCCUPATIONAL THERAPY</w:t>
    </w:r>
  </w:p>
  <w:p w:rsidR="00C95340" w:rsidRDefault="00C95340" w:rsidP="00C95340">
    <w:pPr>
      <w:tabs>
        <w:tab w:val="center" w:pos="4680"/>
        <w:tab w:val="right" w:pos="9360"/>
      </w:tabs>
      <w:suppressAutoHyphens/>
      <w:rPr>
        <w:rFonts w:ascii="Times New Roman" w:eastAsia="Arial Unicode MS" w:hAnsi="Times New Roman"/>
        <w:kern w:val="2"/>
        <w:sz w:val="24"/>
        <w:szCs w:val="24"/>
        <w:lang w:eastAsia="ar-SA"/>
      </w:rPr>
    </w:pPr>
    <w:r>
      <w:rPr>
        <w:rFonts w:ascii="Times New Roman" w:eastAsia="Arial Unicode MS"/>
        <w:kern w:val="2"/>
        <w:lang w:eastAsia="ar-SA"/>
      </w:rPr>
      <w:t xml:space="preserve">            35105 Kenai Spur Highway Ste. A </w:t>
    </w:r>
    <w:r>
      <w:rPr>
        <w:rFonts w:ascii="Times New Roman" w:eastAsia="Arial Unicode MS"/>
        <w:kern w:val="2"/>
        <w:lang w:eastAsia="ar-SA"/>
      </w:rPr>
      <w:t>●</w:t>
    </w:r>
    <w:r>
      <w:rPr>
        <w:rFonts w:ascii="Times New Roman" w:eastAsia="Arial Unicode MS"/>
        <w:kern w:val="2"/>
        <w:lang w:eastAsia="ar-SA"/>
      </w:rPr>
      <w:t xml:space="preserve"> Soldotna, Alaska 99669 </w:t>
    </w:r>
    <w:r>
      <w:rPr>
        <w:rFonts w:ascii="Arial Black" w:eastAsia="Arial Unicode MS" w:hAnsi="Arial Black"/>
        <w:kern w:val="2"/>
        <w:lang w:eastAsia="ar-SA"/>
      </w:rPr>
      <w:t>●</w:t>
    </w:r>
    <w:r>
      <w:rPr>
        <w:rFonts w:ascii="Times New Roman" w:eastAsia="Arial Unicode MS"/>
        <w:kern w:val="2"/>
        <w:lang w:eastAsia="ar-SA"/>
      </w:rPr>
      <w:t xml:space="preserve"> Phone: 907-260-7444 </w:t>
    </w:r>
    <w:r>
      <w:rPr>
        <w:rFonts w:ascii="Arial Black" w:eastAsia="Arial Unicode MS" w:hAnsi="Arial Black"/>
        <w:kern w:val="2"/>
        <w:lang w:eastAsia="ar-SA"/>
      </w:rPr>
      <w:t>●</w:t>
    </w:r>
    <w:r>
      <w:rPr>
        <w:rFonts w:ascii="Times New Roman" w:eastAsia="Arial Unicode MS"/>
        <w:kern w:val="2"/>
        <w:lang w:eastAsia="ar-SA"/>
      </w:rPr>
      <w:t xml:space="preserve"> Fax: 907-260-7400</w:t>
    </w:r>
  </w:p>
  <w:p w:rsidR="00EF0EF1" w:rsidRDefault="00EF0E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40" w:rsidRDefault="00C95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B85"/>
    <w:multiLevelType w:val="hybridMultilevel"/>
    <w:tmpl w:val="B472024C"/>
    <w:lvl w:ilvl="0" w:tplc="D9E8471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42A85"/>
    <w:multiLevelType w:val="hybridMultilevel"/>
    <w:tmpl w:val="6DB057D2"/>
    <w:lvl w:ilvl="0" w:tplc="D1DEAF8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289"/>
    <w:rsid w:val="00133CC9"/>
    <w:rsid w:val="00152ED6"/>
    <w:rsid w:val="001578EE"/>
    <w:rsid w:val="00164059"/>
    <w:rsid w:val="00197621"/>
    <w:rsid w:val="001E2821"/>
    <w:rsid w:val="00307103"/>
    <w:rsid w:val="003C25FE"/>
    <w:rsid w:val="003C4172"/>
    <w:rsid w:val="003D290E"/>
    <w:rsid w:val="0040024D"/>
    <w:rsid w:val="004642CA"/>
    <w:rsid w:val="004A72A0"/>
    <w:rsid w:val="00621F4C"/>
    <w:rsid w:val="006B3FB1"/>
    <w:rsid w:val="006D7357"/>
    <w:rsid w:val="007275A8"/>
    <w:rsid w:val="0082667A"/>
    <w:rsid w:val="0083055B"/>
    <w:rsid w:val="008810AC"/>
    <w:rsid w:val="00891F48"/>
    <w:rsid w:val="00954386"/>
    <w:rsid w:val="009811E8"/>
    <w:rsid w:val="0098364A"/>
    <w:rsid w:val="009A74E1"/>
    <w:rsid w:val="009D7E63"/>
    <w:rsid w:val="00A942E3"/>
    <w:rsid w:val="00AC52A8"/>
    <w:rsid w:val="00AD1E78"/>
    <w:rsid w:val="00B10289"/>
    <w:rsid w:val="00BE6BBF"/>
    <w:rsid w:val="00C63783"/>
    <w:rsid w:val="00C95340"/>
    <w:rsid w:val="00CD5AA6"/>
    <w:rsid w:val="00E60596"/>
    <w:rsid w:val="00EA4F8F"/>
    <w:rsid w:val="00EF0EF1"/>
    <w:rsid w:val="00F50571"/>
    <w:rsid w:val="00F64957"/>
    <w:rsid w:val="00FF6FBD"/>
    <w:rsid w:val="00FF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2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2ED6"/>
    <w:rPr>
      <w:color w:val="0000FF" w:themeColor="hyperlink"/>
      <w:u w:val="single"/>
    </w:rPr>
  </w:style>
  <w:style w:type="paragraph" w:styleId="ListParagraph">
    <w:name w:val="List Paragraph"/>
    <w:basedOn w:val="Normal"/>
    <w:uiPriority w:val="34"/>
    <w:qFormat/>
    <w:rsid w:val="00152ED6"/>
    <w:pPr>
      <w:ind w:left="720"/>
      <w:contextualSpacing/>
    </w:pPr>
    <w:rPr>
      <w:rFonts w:eastAsiaTheme="minorEastAsia"/>
    </w:rPr>
  </w:style>
  <w:style w:type="paragraph" w:styleId="BalloonText">
    <w:name w:val="Balloon Text"/>
    <w:basedOn w:val="Normal"/>
    <w:link w:val="BalloonTextChar"/>
    <w:uiPriority w:val="99"/>
    <w:semiHidden/>
    <w:unhideWhenUsed/>
    <w:rsid w:val="00152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ED6"/>
    <w:rPr>
      <w:rFonts w:ascii="Tahoma" w:hAnsi="Tahoma" w:cs="Tahoma"/>
      <w:sz w:val="16"/>
      <w:szCs w:val="16"/>
    </w:rPr>
  </w:style>
  <w:style w:type="paragraph" w:styleId="Header">
    <w:name w:val="header"/>
    <w:basedOn w:val="Normal"/>
    <w:link w:val="HeaderChar"/>
    <w:uiPriority w:val="99"/>
    <w:unhideWhenUsed/>
    <w:rsid w:val="0083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55B"/>
  </w:style>
  <w:style w:type="paragraph" w:styleId="Footer">
    <w:name w:val="footer"/>
    <w:basedOn w:val="Normal"/>
    <w:link w:val="FooterChar"/>
    <w:uiPriority w:val="99"/>
    <w:unhideWhenUsed/>
    <w:rsid w:val="00830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5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2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2ED6"/>
    <w:rPr>
      <w:color w:val="0000FF" w:themeColor="hyperlink"/>
      <w:u w:val="single"/>
    </w:rPr>
  </w:style>
  <w:style w:type="paragraph" w:styleId="ListParagraph">
    <w:name w:val="List Paragraph"/>
    <w:basedOn w:val="Normal"/>
    <w:uiPriority w:val="34"/>
    <w:qFormat/>
    <w:rsid w:val="00152ED6"/>
    <w:pPr>
      <w:ind w:left="720"/>
      <w:contextualSpacing/>
    </w:pPr>
    <w:rPr>
      <w:rFonts w:eastAsiaTheme="minorEastAsia"/>
    </w:rPr>
  </w:style>
  <w:style w:type="paragraph" w:styleId="BalloonText">
    <w:name w:val="Balloon Text"/>
    <w:basedOn w:val="Normal"/>
    <w:link w:val="BalloonTextChar"/>
    <w:uiPriority w:val="99"/>
    <w:semiHidden/>
    <w:unhideWhenUsed/>
    <w:rsid w:val="00152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ED6"/>
    <w:rPr>
      <w:rFonts w:ascii="Tahoma" w:hAnsi="Tahoma" w:cs="Tahoma"/>
      <w:sz w:val="16"/>
      <w:szCs w:val="16"/>
    </w:rPr>
  </w:style>
  <w:style w:type="paragraph" w:styleId="Header">
    <w:name w:val="header"/>
    <w:basedOn w:val="Normal"/>
    <w:link w:val="HeaderChar"/>
    <w:uiPriority w:val="99"/>
    <w:unhideWhenUsed/>
    <w:rsid w:val="0083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55B"/>
  </w:style>
  <w:style w:type="paragraph" w:styleId="Footer">
    <w:name w:val="footer"/>
    <w:basedOn w:val="Normal"/>
    <w:link w:val="FooterChar"/>
    <w:uiPriority w:val="99"/>
    <w:unhideWhenUsed/>
    <w:rsid w:val="00830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70534">
      <w:bodyDiv w:val="1"/>
      <w:marLeft w:val="0"/>
      <w:marRight w:val="0"/>
      <w:marTop w:val="0"/>
      <w:marBottom w:val="0"/>
      <w:divBdr>
        <w:top w:val="none" w:sz="0" w:space="0" w:color="auto"/>
        <w:left w:val="none" w:sz="0" w:space="0" w:color="auto"/>
        <w:bottom w:val="none" w:sz="0" w:space="0" w:color="auto"/>
        <w:right w:val="none" w:sz="0" w:space="0" w:color="auto"/>
      </w:divBdr>
    </w:div>
    <w:div w:id="166589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Kimbrell</dc:creator>
  <cp:lastModifiedBy>Donna Burcham</cp:lastModifiedBy>
  <cp:revision>25</cp:revision>
  <cp:lastPrinted>2013-07-31T21:41:00Z</cp:lastPrinted>
  <dcterms:created xsi:type="dcterms:W3CDTF">2014-11-17T23:16:00Z</dcterms:created>
  <dcterms:modified xsi:type="dcterms:W3CDTF">2015-11-11T18:53:00Z</dcterms:modified>
</cp:coreProperties>
</file>